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Layout w:type="fixed"/>
        <w:tblLook w:val="0000"/>
      </w:tblPr>
      <w:tblGrid>
        <w:gridCol w:w="10137"/>
      </w:tblGrid>
      <w:tr w:rsidR="009C5B4A" w:rsidRPr="004C5BB1" w:rsidTr="00BB3E97">
        <w:tc>
          <w:tcPr>
            <w:tcW w:w="10137" w:type="dxa"/>
          </w:tcPr>
          <w:p w:rsidR="009C5B4A" w:rsidRPr="004C5BB1" w:rsidRDefault="009C5B4A" w:rsidP="00840C83">
            <w:pPr>
              <w:spacing w:before="120" w:after="120" w:line="240" w:lineRule="atLeas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Постановление Администрации муниципального образования поселок Тазовский        от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5BB1">
              <w:rPr>
                <w:rFonts w:ascii="Arial" w:hAnsi="Arial" w:cs="Arial"/>
                <w:spacing w:val="-5"/>
              </w:rPr>
              <w:t>27 декабря 2013 года   № 225</w:t>
            </w:r>
          </w:p>
          <w:p w:rsidR="009C5B4A" w:rsidRPr="004C5BB1" w:rsidRDefault="009C5B4A" w:rsidP="00840C8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B4A" w:rsidRPr="004C5BB1" w:rsidRDefault="009C5B4A" w:rsidP="00686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BB1">
              <w:rPr>
                <w:rFonts w:ascii="Arial" w:hAnsi="Arial" w:cs="Arial"/>
                <w:b/>
                <w:bCs/>
              </w:rPr>
              <w:t>О закреплении за Администрацией поселка Тазовский (глава 951)</w:t>
            </w:r>
          </w:p>
          <w:p w:rsidR="009C5B4A" w:rsidRPr="004C5BB1" w:rsidRDefault="009C5B4A" w:rsidP="00686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BB1">
              <w:rPr>
                <w:rFonts w:ascii="Arial" w:hAnsi="Arial" w:cs="Arial"/>
                <w:b/>
                <w:bCs/>
              </w:rPr>
              <w:t xml:space="preserve">бюджетных полномочий администратора источников внутреннего финансирования дефицита бюджета муниципального образованияпоселок Тазовский </w:t>
            </w:r>
          </w:p>
          <w:p w:rsidR="009C5B4A" w:rsidRPr="004C5BB1" w:rsidRDefault="009C5B4A" w:rsidP="00686E03">
            <w:pPr>
              <w:jc w:val="center"/>
              <w:rPr>
                <w:rFonts w:ascii="Arial" w:hAnsi="Arial" w:cs="Arial"/>
              </w:rPr>
            </w:pPr>
          </w:p>
          <w:p w:rsidR="009C5B4A" w:rsidRPr="004C5BB1" w:rsidRDefault="009C5B4A" w:rsidP="00686E03">
            <w:pPr>
              <w:ind w:firstLine="708"/>
              <w:rPr>
                <w:rFonts w:ascii="Arial" w:hAnsi="Arial" w:cs="Arial"/>
                <w:b/>
              </w:rPr>
            </w:pPr>
            <w:r w:rsidRPr="004C5BB1">
              <w:rPr>
                <w:rFonts w:ascii="Arial" w:hAnsi="Arial" w:cs="Arial"/>
              </w:rPr>
              <w:t>Всоответствии со статьей 160.2 Бюджетного кодекса Российской Федерации,руководствуясь статьей 34 Устава муниципального образования поселок Тазовский, Администрация поселка Тазовский</w:t>
            </w:r>
            <w:r w:rsidRPr="004C5BB1">
              <w:rPr>
                <w:rFonts w:ascii="Arial" w:hAnsi="Arial" w:cs="Arial"/>
                <w:b/>
              </w:rPr>
              <w:t>п о с т а н о в л я е т:</w:t>
            </w:r>
          </w:p>
          <w:p w:rsidR="009C5B4A" w:rsidRPr="004C5BB1" w:rsidRDefault="009C5B4A" w:rsidP="00E65992">
            <w:pPr>
              <w:pStyle w:val="ListParagraph"/>
              <w:numPr>
                <w:ilvl w:val="0"/>
                <w:numId w:val="1"/>
              </w:numPr>
              <w:ind w:left="0" w:firstLine="709"/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Утвердить Порядок осуществления Администрацией поселка Тазовский бюджетных полномочий администратора источников внутреннего финансирования дефицита бюджета муниципального образованияпоселок Тазовский, согласно приложению № 1 к настоящему постановлению.</w:t>
            </w:r>
          </w:p>
          <w:p w:rsidR="009C5B4A" w:rsidRPr="004C5BB1" w:rsidRDefault="009C5B4A" w:rsidP="00E65992">
            <w:pPr>
              <w:pStyle w:val="ListParagraph"/>
              <w:numPr>
                <w:ilvl w:val="0"/>
                <w:numId w:val="1"/>
              </w:numPr>
              <w:ind w:left="0" w:firstLine="709"/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Закрепить за Администрацией поселка Тазовский источники внутреннего финансирования дефицита бюджета муниципального образования поселок Тазовский, согласно приложению № 2 к настоящему постановлению.</w:t>
            </w:r>
          </w:p>
          <w:p w:rsidR="009C5B4A" w:rsidRPr="004C5BB1" w:rsidRDefault="009C5B4A" w:rsidP="00E65992">
            <w:pPr>
              <w:ind w:firstLine="709"/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3. Начальнику отдела бухгалтерского учета финансов и бюджета Администрации поселка Тазовский (Байрамова Т.Г.)в соответствии с закрепленными настоящим постановлением полномочиями</w:t>
            </w:r>
            <w:bookmarkStart w:id="0" w:name="_GoBack"/>
            <w:bookmarkEnd w:id="0"/>
            <w:r w:rsidRPr="004C5BB1">
              <w:rPr>
                <w:rFonts w:ascii="Arial" w:hAnsi="Arial" w:cs="Arial"/>
              </w:rPr>
              <w:t xml:space="preserve"> администратора источников внутреннего финансирования дефицита бюджета муниципального образования поселок Тазовский обеспечить осуществление бюджетных полномочий администратора источников внутреннего финансирования дефицита бюджета муниципального образования поселок Тазовский.</w:t>
            </w:r>
          </w:p>
          <w:p w:rsidR="009C5B4A" w:rsidRPr="004C5BB1" w:rsidRDefault="009C5B4A" w:rsidP="00E65992">
            <w:pPr>
              <w:ind w:firstLine="709"/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 xml:space="preserve">4. Настоящее постановление вступает в силу с 1 января 2014 года. </w:t>
            </w:r>
          </w:p>
          <w:p w:rsidR="009C5B4A" w:rsidRPr="004C5BB1" w:rsidRDefault="009C5B4A" w:rsidP="00E65992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pacing w:val="-5"/>
              </w:rPr>
            </w:pPr>
            <w:bookmarkStart w:id="1" w:name="sub_4"/>
            <w:r w:rsidRPr="004C5BB1">
              <w:rPr>
                <w:rFonts w:ascii="Arial" w:hAnsi="Arial" w:cs="Arial"/>
                <w:spacing w:val="-5"/>
              </w:rPr>
              <w:t>5. Контроль исполнения настоящего постановления оставляю за собой.</w:t>
            </w:r>
          </w:p>
          <w:bookmarkEnd w:id="1"/>
          <w:p w:rsidR="009C5B4A" w:rsidRPr="004C5BB1" w:rsidRDefault="009C5B4A" w:rsidP="00840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</w:p>
          <w:p w:rsidR="009C5B4A" w:rsidRPr="004C5BB1" w:rsidRDefault="009C5B4A" w:rsidP="00840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C5B4A" w:rsidRPr="004C5BB1" w:rsidRDefault="009C5B4A" w:rsidP="00840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5BB1">
              <w:rPr>
                <w:rFonts w:ascii="Arial" w:hAnsi="Arial" w:cs="Arial"/>
                <w:bCs/>
              </w:rPr>
              <w:t>Глава муниципального образования</w:t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</w:r>
            <w:r w:rsidRPr="004C5BB1">
              <w:rPr>
                <w:rFonts w:ascii="Arial" w:hAnsi="Arial" w:cs="Arial"/>
                <w:bCs/>
              </w:rPr>
              <w:tab/>
              <w:t>В.А. Четвертков</w:t>
            </w:r>
          </w:p>
          <w:p w:rsidR="009C5B4A" w:rsidRPr="004C5BB1" w:rsidRDefault="009C5B4A" w:rsidP="00840C83">
            <w:pPr>
              <w:rPr>
                <w:rFonts w:ascii="Arial" w:hAnsi="Arial" w:cs="Arial"/>
              </w:rPr>
            </w:pPr>
          </w:p>
          <w:p w:rsidR="009C5B4A" w:rsidRPr="004C5BB1" w:rsidRDefault="009C5B4A" w:rsidP="00840C83">
            <w:pPr>
              <w:rPr>
                <w:rFonts w:ascii="Arial" w:hAnsi="Arial" w:cs="Arial"/>
              </w:rPr>
            </w:pPr>
          </w:p>
          <w:p w:rsidR="009C5B4A" w:rsidRPr="004C5BB1" w:rsidRDefault="009C5B4A" w:rsidP="00840C83">
            <w:pPr>
              <w:rPr>
                <w:rFonts w:ascii="Arial" w:hAnsi="Arial" w:cs="Arial"/>
              </w:rPr>
            </w:pPr>
          </w:p>
        </w:tc>
      </w:tr>
    </w:tbl>
    <w:p w:rsidR="009C5B4A" w:rsidRPr="004C5BB1" w:rsidRDefault="009C5B4A" w:rsidP="00E459E7">
      <w:pPr>
        <w:ind w:left="4332" w:firstLine="708"/>
        <w:rPr>
          <w:rFonts w:ascii="Arial" w:hAnsi="Arial" w:cs="Arial"/>
        </w:rPr>
      </w:pPr>
    </w:p>
    <w:p w:rsidR="009C5B4A" w:rsidRPr="004C5BB1" w:rsidRDefault="009C5B4A" w:rsidP="00E459E7">
      <w:pPr>
        <w:ind w:left="4332" w:firstLine="708"/>
        <w:rPr>
          <w:rFonts w:ascii="Arial" w:hAnsi="Arial" w:cs="Arial"/>
        </w:rPr>
      </w:pPr>
    </w:p>
    <w:p w:rsidR="009C5B4A" w:rsidRPr="004C5BB1" w:rsidRDefault="009C5B4A" w:rsidP="00E459E7">
      <w:pPr>
        <w:ind w:left="4332" w:firstLine="708"/>
        <w:rPr>
          <w:rFonts w:ascii="Arial" w:hAnsi="Arial" w:cs="Arial"/>
        </w:rPr>
      </w:pPr>
    </w:p>
    <w:p w:rsidR="009C5B4A" w:rsidRPr="004C5BB1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Default="009C5B4A" w:rsidP="00E459E7">
      <w:pPr>
        <w:ind w:left="4332" w:firstLine="708"/>
        <w:rPr>
          <w:rFonts w:ascii="Arial" w:hAnsi="Arial" w:cs="Arial"/>
        </w:rPr>
      </w:pPr>
    </w:p>
    <w:p w:rsidR="009C5B4A" w:rsidRPr="004C5BB1" w:rsidRDefault="009C5B4A" w:rsidP="00E459E7">
      <w:pPr>
        <w:ind w:left="4332" w:firstLine="708"/>
        <w:rPr>
          <w:rFonts w:ascii="Arial" w:hAnsi="Arial" w:cs="Arial"/>
        </w:rPr>
      </w:pPr>
    </w:p>
    <w:tbl>
      <w:tblPr>
        <w:tblW w:w="4846" w:type="dxa"/>
        <w:tblInd w:w="4969" w:type="dxa"/>
        <w:tblLook w:val="00A0"/>
      </w:tblPr>
      <w:tblGrid>
        <w:gridCol w:w="4846"/>
      </w:tblGrid>
      <w:tr w:rsidR="009C5B4A" w:rsidRPr="004C5BB1" w:rsidTr="00852CA3">
        <w:trPr>
          <w:trHeight w:val="1670"/>
        </w:trPr>
        <w:tc>
          <w:tcPr>
            <w:tcW w:w="4846" w:type="dxa"/>
          </w:tcPr>
          <w:p w:rsidR="009C5B4A" w:rsidRPr="004C5BB1" w:rsidRDefault="009C5B4A" w:rsidP="00852CA3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 xml:space="preserve">Приложение 1 </w:t>
            </w:r>
          </w:p>
          <w:p w:rsidR="009C5B4A" w:rsidRPr="004C5BB1" w:rsidRDefault="009C5B4A" w:rsidP="00852CA3">
            <w:pPr>
              <w:rPr>
                <w:rFonts w:ascii="Arial" w:hAnsi="Arial" w:cs="Arial"/>
              </w:rPr>
            </w:pPr>
          </w:p>
          <w:p w:rsidR="009C5B4A" w:rsidRPr="004C5BB1" w:rsidRDefault="009C5B4A" w:rsidP="00852CA3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УТВЕРЖДЕН</w:t>
            </w:r>
          </w:p>
          <w:p w:rsidR="009C5B4A" w:rsidRPr="004C5BB1" w:rsidRDefault="009C5B4A" w:rsidP="00852CA3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 xml:space="preserve">постановлением </w:t>
            </w:r>
          </w:p>
          <w:p w:rsidR="009C5B4A" w:rsidRPr="004C5BB1" w:rsidRDefault="009C5B4A" w:rsidP="00852CA3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Администрации поселка Тазовский</w:t>
            </w:r>
          </w:p>
          <w:p w:rsidR="009C5B4A" w:rsidRPr="004C5BB1" w:rsidRDefault="009C5B4A" w:rsidP="004C5BB1">
            <w:pPr>
              <w:spacing w:before="120" w:after="120" w:line="240" w:lineRule="atLeast"/>
              <w:rPr>
                <w:rFonts w:ascii="Arial" w:hAnsi="Arial" w:cs="Arial"/>
                <w:spacing w:val="-5"/>
              </w:rPr>
            </w:pPr>
            <w:r w:rsidRPr="004C5BB1">
              <w:rPr>
                <w:rFonts w:ascii="Arial" w:hAnsi="Arial" w:cs="Arial"/>
              </w:rPr>
              <w:t xml:space="preserve">от </w:t>
            </w:r>
            <w:r w:rsidRPr="004C5BB1">
              <w:rPr>
                <w:rFonts w:ascii="Arial" w:hAnsi="Arial" w:cs="Arial"/>
                <w:spacing w:val="-5"/>
              </w:rPr>
              <w:t>27 декабря 2013 года   № 225</w:t>
            </w:r>
          </w:p>
          <w:p w:rsidR="009C5B4A" w:rsidRPr="004C5BB1" w:rsidRDefault="009C5B4A" w:rsidP="00852CA3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ab/>
            </w:r>
          </w:p>
        </w:tc>
      </w:tr>
    </w:tbl>
    <w:p w:rsidR="009C5B4A" w:rsidRPr="004C5BB1" w:rsidRDefault="009C5B4A" w:rsidP="00E459E7">
      <w:pPr>
        <w:ind w:left="4332" w:firstLine="708"/>
        <w:rPr>
          <w:rFonts w:ascii="Arial" w:hAnsi="Arial" w:cs="Arial"/>
        </w:rPr>
      </w:pPr>
    </w:p>
    <w:p w:rsidR="009C5B4A" w:rsidRPr="004C5BB1" w:rsidRDefault="009C5B4A" w:rsidP="00B53B94">
      <w:pPr>
        <w:rPr>
          <w:rFonts w:ascii="Arial" w:hAnsi="Arial" w:cs="Arial"/>
        </w:rPr>
      </w:pPr>
      <w:r w:rsidRPr="004C5BB1">
        <w:rPr>
          <w:rFonts w:ascii="Arial" w:hAnsi="Arial" w:cs="Arial"/>
        </w:rPr>
        <w:tab/>
      </w:r>
    </w:p>
    <w:p w:rsidR="009C5B4A" w:rsidRPr="004C5BB1" w:rsidRDefault="009C5B4A" w:rsidP="00B53B94">
      <w:pPr>
        <w:jc w:val="center"/>
        <w:rPr>
          <w:rFonts w:ascii="Arial" w:hAnsi="Arial" w:cs="Arial"/>
          <w:b/>
          <w:bCs/>
        </w:rPr>
      </w:pPr>
      <w:r w:rsidRPr="004C5BB1">
        <w:rPr>
          <w:rFonts w:ascii="Arial" w:hAnsi="Arial" w:cs="Arial"/>
          <w:b/>
          <w:bCs/>
        </w:rPr>
        <w:t>ПОРЯДОК</w:t>
      </w:r>
    </w:p>
    <w:p w:rsidR="009C5B4A" w:rsidRPr="004C5BB1" w:rsidRDefault="009C5B4A" w:rsidP="00B53B94">
      <w:pPr>
        <w:jc w:val="center"/>
        <w:rPr>
          <w:rFonts w:ascii="Arial" w:hAnsi="Arial" w:cs="Arial"/>
          <w:b/>
          <w:bCs/>
        </w:rPr>
      </w:pPr>
      <w:r w:rsidRPr="004C5BB1">
        <w:rPr>
          <w:rFonts w:ascii="Arial" w:hAnsi="Arial" w:cs="Arial"/>
          <w:b/>
          <w:bCs/>
        </w:rPr>
        <w:t xml:space="preserve">осуществления Администрацией поселка Тазовский бюджетных полномочий администратора источников внутреннего финансирования дефицита бюджета муниципального образованияпоселок Тазовский </w:t>
      </w:r>
    </w:p>
    <w:p w:rsidR="009C5B4A" w:rsidRPr="004C5BB1" w:rsidRDefault="009C5B4A" w:rsidP="00B53B94">
      <w:pPr>
        <w:jc w:val="center"/>
        <w:rPr>
          <w:rFonts w:ascii="Arial" w:hAnsi="Arial" w:cs="Arial"/>
          <w:b/>
          <w:bCs/>
        </w:rPr>
      </w:pPr>
    </w:p>
    <w:p w:rsidR="009C5B4A" w:rsidRPr="004C5BB1" w:rsidRDefault="009C5B4A" w:rsidP="00066009">
      <w:pPr>
        <w:rPr>
          <w:rFonts w:ascii="Arial" w:hAnsi="Arial" w:cs="Arial"/>
        </w:rPr>
      </w:pPr>
      <w:r w:rsidRPr="004C5BB1">
        <w:rPr>
          <w:rFonts w:ascii="Arial" w:hAnsi="Arial" w:cs="Arial"/>
        </w:rPr>
        <w:tab/>
        <w:t>1. Настоящий Порядок разработан в соответствии со статьей 160.2 Бюджетного кодекса Российской Федерации,в целях осуществления бюджетных полномочий администратора источников внутреннего финансирования дефицита бюджета муниципального образованияпоселок Тазовский (далее – бюджет муниципального образования).</w:t>
      </w:r>
    </w:p>
    <w:p w:rsidR="009C5B4A" w:rsidRPr="004C5BB1" w:rsidRDefault="009C5B4A" w:rsidP="003C109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C5BB1">
        <w:rPr>
          <w:rFonts w:ascii="Arial" w:hAnsi="Arial" w:cs="Arial"/>
        </w:rPr>
        <w:t>2. Платежи, являющиеся источниками внутреннего финансирования дефицита бюджета муниципального образования, зачисляются на счет 40204 «</w:t>
      </w:r>
      <w:r w:rsidRPr="004C5BB1">
        <w:rPr>
          <w:rFonts w:ascii="Arial" w:hAnsi="Arial" w:cs="Arial"/>
          <w:color w:val="000000"/>
        </w:rPr>
        <w:t>Средства местных бюджетов»</w:t>
      </w:r>
      <w:r w:rsidRPr="004C5BB1">
        <w:rPr>
          <w:rFonts w:ascii="Arial" w:hAnsi="Arial" w:cs="Arial"/>
        </w:rPr>
        <w:t xml:space="preserve"> (далее - счет 40204) Управления федерального казначейства по Ямало-Ненецкому автономному округу (далее - УФК по ЯНАО).</w:t>
      </w:r>
    </w:p>
    <w:p w:rsidR="009C5B4A" w:rsidRPr="004C5BB1" w:rsidRDefault="009C5B4A" w:rsidP="003C109D">
      <w:pPr>
        <w:pStyle w:val="ConsPlusNormal"/>
        <w:widowControl/>
        <w:jc w:val="both"/>
        <w:rPr>
          <w:sz w:val="24"/>
          <w:szCs w:val="24"/>
        </w:rPr>
      </w:pPr>
      <w:r w:rsidRPr="004C5BB1">
        <w:rPr>
          <w:sz w:val="24"/>
          <w:szCs w:val="24"/>
        </w:rPr>
        <w:t>3. Администрация поселка Тазовский в отношении закрепленных за ней источников внутреннего финансирования дефицита бюджета муниципального образованияобладает следующими бюджетными полномочиями:</w:t>
      </w:r>
    </w:p>
    <w:p w:rsidR="009C5B4A" w:rsidRPr="004C5BB1" w:rsidRDefault="009C5B4A" w:rsidP="003C109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4C5BB1">
        <w:rPr>
          <w:rFonts w:ascii="Arial" w:hAnsi="Arial" w:cs="Arial"/>
        </w:rPr>
        <w:t>3.1. осуществляет планирование (прогнозирование) поступлений и выплат по источникам внутреннего финансирования дефицита бюджета муниципального образования;</w:t>
      </w:r>
    </w:p>
    <w:p w:rsidR="009C5B4A" w:rsidRPr="004C5BB1" w:rsidRDefault="009C5B4A" w:rsidP="003C109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4C5BB1">
        <w:rPr>
          <w:rFonts w:ascii="Arial" w:hAnsi="Arial" w:cs="Arial"/>
        </w:rPr>
        <w:t>3.2. обеспечивает адресность и целевой характер использования выделенных в ее распоряжение ассигнований, предназначенных для погашения источников внутреннего финансирования дефицита бюджета муниципального образования;</w:t>
      </w:r>
    </w:p>
    <w:p w:rsidR="009C5B4A" w:rsidRPr="004C5BB1" w:rsidRDefault="009C5B4A" w:rsidP="003C109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4C5BB1">
        <w:rPr>
          <w:rFonts w:ascii="Arial" w:hAnsi="Arial" w:cs="Arial"/>
          <w:lang w:eastAsia="en-US"/>
        </w:rPr>
        <w:t>3.3. осуществляет контроль за полнотой и своевременностью поступления в бюджет муниципального образования источников внутреннего финансирования дефицита бюджета муниципального образования;</w:t>
      </w:r>
    </w:p>
    <w:p w:rsidR="009C5B4A" w:rsidRPr="004C5BB1" w:rsidRDefault="009C5B4A" w:rsidP="003C109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4C5BB1">
        <w:rPr>
          <w:rFonts w:ascii="Arial" w:hAnsi="Arial" w:cs="Arial"/>
          <w:lang w:eastAsia="en-US"/>
        </w:rPr>
        <w:t>3.4. обеспечивает поступления в бюджет муниципального образования и выплаты из бюджета муниципального образования по источникам внутреннего финансирования дефицита бюджета муниципального образования;</w:t>
      </w:r>
    </w:p>
    <w:p w:rsidR="009C5B4A" w:rsidRPr="004C5BB1" w:rsidRDefault="009C5B4A" w:rsidP="003C109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4C5BB1">
        <w:rPr>
          <w:rFonts w:ascii="Arial" w:hAnsi="Arial" w:cs="Arial"/>
          <w:lang w:eastAsia="en-US"/>
        </w:rPr>
        <w:t>3.5. формирует и представляет бюджетную отчетностьпо источникам внутреннего финансирования дефицита бюджета муниципального образования;</w:t>
      </w:r>
    </w:p>
    <w:p w:rsidR="009C5B4A" w:rsidRPr="004C5BB1" w:rsidRDefault="009C5B4A" w:rsidP="0077004F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bookmarkStart w:id="2" w:name="sub_10006"/>
      <w:r w:rsidRPr="004C5BB1">
        <w:rPr>
          <w:rFonts w:ascii="Arial" w:hAnsi="Arial" w:cs="Arial"/>
        </w:rPr>
        <w:t>3.6 доводит  до плательщиков реквизитысчета № 40204 УФК по ЯНАО и информации, необходимой для заполнения расчетных документов на перечисление администрируемых источников внутреннего финансирования дефицита в бюджет муниципального образования.</w:t>
      </w:r>
    </w:p>
    <w:p w:rsidR="009C5B4A" w:rsidRPr="004C5BB1" w:rsidRDefault="009C5B4A" w:rsidP="003C109D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iCs/>
        </w:rPr>
      </w:pPr>
      <w:r w:rsidRPr="004C5BB1">
        <w:rPr>
          <w:rFonts w:ascii="Arial" w:hAnsi="Arial" w:cs="Arial"/>
        </w:rPr>
        <w:t>3.7 осуществляет учет начисленных и поступивших сумм источников внутреннего финансирования дефицита бюджета муниципального образования в соответствии с приказами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 декабря  2010 года   № 162н «Об утверждении Плана счетов бюджетного учета и Инструкции по его применению» и распоряжением Администрации поселка Тазовский «Об утверждении Положения об учетной политике Администрации поселка Тазовский»</w:t>
      </w:r>
      <w:r w:rsidRPr="004C5BB1">
        <w:rPr>
          <w:rFonts w:ascii="Arial" w:hAnsi="Arial" w:cs="Arial"/>
          <w:iCs/>
        </w:rPr>
        <w:t>.</w:t>
      </w:r>
    </w:p>
    <w:p w:rsidR="009C5B4A" w:rsidRPr="004C5BB1" w:rsidRDefault="009C5B4A" w:rsidP="003C109D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iCs/>
        </w:rPr>
      </w:pPr>
      <w:r w:rsidRPr="004C5BB1">
        <w:rPr>
          <w:rFonts w:ascii="Arial" w:hAnsi="Arial" w:cs="Arial"/>
          <w:iCs/>
        </w:rPr>
        <w:t xml:space="preserve">3.8.  осуществляет уточнение (выяснение) вида и принадлежности платежей, осуществляется Администрацией поселка Тазовский в порядке, установленном приказом Министерства финансов Российской Федерации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 на основании уведомления администратора источников об уточнении вида и принадлежности платежей в бюджет муниципального образования. </w:t>
      </w:r>
    </w:p>
    <w:p w:rsidR="009C5B4A" w:rsidRPr="004C5BB1" w:rsidRDefault="009C5B4A" w:rsidP="003C109D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</w:rPr>
      </w:pPr>
      <w:r w:rsidRPr="004C5BB1">
        <w:rPr>
          <w:rFonts w:ascii="Arial" w:hAnsi="Arial" w:cs="Arial"/>
          <w:iCs/>
        </w:rPr>
        <w:t xml:space="preserve">3.9. </w:t>
      </w:r>
      <w:r w:rsidRPr="004C5BB1">
        <w:rPr>
          <w:rFonts w:ascii="Arial" w:hAnsi="Arial" w:cs="Arial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Default="009C5B4A" w:rsidP="003C109D">
      <w:pPr>
        <w:rPr>
          <w:rFonts w:ascii="Arial" w:hAnsi="Arial" w:cs="Arial"/>
        </w:rPr>
      </w:pPr>
    </w:p>
    <w:p w:rsidR="009C5B4A" w:rsidRDefault="009C5B4A" w:rsidP="003C109D">
      <w:pPr>
        <w:rPr>
          <w:rFonts w:ascii="Arial" w:hAnsi="Arial" w:cs="Arial"/>
        </w:rPr>
      </w:pPr>
    </w:p>
    <w:p w:rsidR="009C5B4A" w:rsidRDefault="009C5B4A" w:rsidP="003C109D">
      <w:pPr>
        <w:rPr>
          <w:rFonts w:ascii="Arial" w:hAnsi="Arial" w:cs="Arial"/>
        </w:rPr>
      </w:pPr>
    </w:p>
    <w:p w:rsidR="009C5B4A" w:rsidRDefault="009C5B4A" w:rsidP="003C109D">
      <w:pPr>
        <w:rPr>
          <w:rFonts w:ascii="Arial" w:hAnsi="Arial" w:cs="Arial"/>
        </w:rPr>
      </w:pPr>
    </w:p>
    <w:p w:rsidR="009C5B4A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24"/>
        <w:tblW w:w="0" w:type="auto"/>
        <w:tblLook w:val="00A0"/>
      </w:tblPr>
      <w:tblGrid>
        <w:gridCol w:w="4838"/>
      </w:tblGrid>
      <w:tr w:rsidR="009C5B4A" w:rsidRPr="004C5BB1" w:rsidTr="008D16E6">
        <w:trPr>
          <w:trHeight w:val="2050"/>
        </w:trPr>
        <w:tc>
          <w:tcPr>
            <w:tcW w:w="4838" w:type="dxa"/>
          </w:tcPr>
          <w:p w:rsidR="009C5B4A" w:rsidRPr="008D16E6" w:rsidRDefault="009C5B4A" w:rsidP="003C109D">
            <w:pPr>
              <w:rPr>
                <w:rFonts w:ascii="Arial" w:hAnsi="Arial" w:cs="Arial"/>
              </w:rPr>
            </w:pPr>
            <w:r w:rsidRPr="008D16E6">
              <w:rPr>
                <w:rFonts w:ascii="Arial" w:hAnsi="Arial" w:cs="Arial"/>
              </w:rPr>
              <w:t>Приложение 2</w:t>
            </w:r>
          </w:p>
          <w:p w:rsidR="009C5B4A" w:rsidRPr="008D16E6" w:rsidRDefault="009C5B4A" w:rsidP="003C109D">
            <w:pPr>
              <w:rPr>
                <w:rFonts w:ascii="Arial" w:hAnsi="Arial" w:cs="Arial"/>
              </w:rPr>
            </w:pPr>
          </w:p>
          <w:p w:rsidR="009C5B4A" w:rsidRPr="008D16E6" w:rsidRDefault="009C5B4A" w:rsidP="003C109D">
            <w:pPr>
              <w:rPr>
                <w:rFonts w:ascii="Arial" w:hAnsi="Arial" w:cs="Arial"/>
              </w:rPr>
            </w:pPr>
            <w:r w:rsidRPr="008D16E6">
              <w:rPr>
                <w:rFonts w:ascii="Arial" w:hAnsi="Arial" w:cs="Arial"/>
              </w:rPr>
              <w:t>УТВЕРЖДЕНЫ</w:t>
            </w:r>
          </w:p>
          <w:p w:rsidR="009C5B4A" w:rsidRPr="008D16E6" w:rsidRDefault="009C5B4A" w:rsidP="003C109D">
            <w:pPr>
              <w:rPr>
                <w:rFonts w:ascii="Arial" w:hAnsi="Arial" w:cs="Arial"/>
              </w:rPr>
            </w:pPr>
            <w:r w:rsidRPr="008D16E6">
              <w:rPr>
                <w:rFonts w:ascii="Arial" w:hAnsi="Arial" w:cs="Arial"/>
              </w:rPr>
              <w:t xml:space="preserve">постановлением </w:t>
            </w:r>
          </w:p>
          <w:p w:rsidR="009C5B4A" w:rsidRPr="008D16E6" w:rsidRDefault="009C5B4A" w:rsidP="003C109D">
            <w:pPr>
              <w:rPr>
                <w:rFonts w:ascii="Arial" w:hAnsi="Arial" w:cs="Arial"/>
              </w:rPr>
            </w:pPr>
            <w:r w:rsidRPr="008D16E6">
              <w:rPr>
                <w:rFonts w:ascii="Arial" w:hAnsi="Arial" w:cs="Arial"/>
              </w:rPr>
              <w:t>Администрации поселка Тазовский</w:t>
            </w:r>
          </w:p>
          <w:p w:rsidR="009C5B4A" w:rsidRPr="008D16E6" w:rsidRDefault="009C5B4A" w:rsidP="003C109D">
            <w:pPr>
              <w:rPr>
                <w:rFonts w:ascii="Arial" w:hAnsi="Arial" w:cs="Arial"/>
              </w:rPr>
            </w:pPr>
            <w:r w:rsidRPr="008D16E6">
              <w:rPr>
                <w:rFonts w:ascii="Arial" w:hAnsi="Arial" w:cs="Arial"/>
              </w:rPr>
              <w:t>от «___» ________ 201__ №___</w:t>
            </w:r>
            <w:r w:rsidRPr="008D16E6">
              <w:rPr>
                <w:rFonts w:ascii="Arial" w:hAnsi="Arial" w:cs="Arial"/>
              </w:rPr>
              <w:tab/>
            </w:r>
          </w:p>
        </w:tc>
      </w:tr>
    </w:tbl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rPr>
          <w:rFonts w:ascii="Arial" w:hAnsi="Arial" w:cs="Arial"/>
        </w:rPr>
      </w:pP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  <w:r w:rsidRPr="004C5BB1"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  <w:r w:rsidRPr="004C5BB1">
        <w:rPr>
          <w:rFonts w:ascii="Arial" w:hAnsi="Arial" w:cs="Arial"/>
          <w:b/>
        </w:rPr>
        <w:t>муниципального образования поселок Тазовский, закрепленные за</w:t>
      </w: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  <w:r w:rsidRPr="004C5BB1">
        <w:rPr>
          <w:rFonts w:ascii="Arial" w:hAnsi="Arial" w:cs="Arial"/>
          <w:b/>
        </w:rPr>
        <w:t>Администрацией поселка Тазовский (код главы 951), администрирование</w:t>
      </w: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  <w:r w:rsidRPr="004C5BB1">
        <w:rPr>
          <w:rFonts w:ascii="Arial" w:hAnsi="Arial" w:cs="Arial"/>
          <w:b/>
        </w:rPr>
        <w:t xml:space="preserve">которых осуществляется по соответствующим кодам бюджетной классификации Российской Федерации  </w:t>
      </w: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</w:p>
    <w:p w:rsidR="009C5B4A" w:rsidRPr="004C5BB1" w:rsidRDefault="009C5B4A" w:rsidP="003C109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6072"/>
      </w:tblGrid>
      <w:tr w:rsidR="009C5B4A" w:rsidRPr="004C5BB1" w:rsidTr="00EA3ECF">
        <w:tc>
          <w:tcPr>
            <w:tcW w:w="4077" w:type="dxa"/>
          </w:tcPr>
          <w:p w:rsidR="009C5B4A" w:rsidRPr="004C5BB1" w:rsidRDefault="009C5B4A" w:rsidP="00EA3ECF">
            <w:pPr>
              <w:jc w:val="center"/>
              <w:rPr>
                <w:rFonts w:ascii="Arial" w:hAnsi="Arial" w:cs="Arial"/>
                <w:b/>
              </w:rPr>
            </w:pPr>
            <w:r w:rsidRPr="004C5BB1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</w:tcPr>
          <w:p w:rsidR="009C5B4A" w:rsidRPr="004C5BB1" w:rsidRDefault="009C5B4A" w:rsidP="00EA3ECF">
            <w:pPr>
              <w:jc w:val="center"/>
              <w:rPr>
                <w:rFonts w:ascii="Arial" w:hAnsi="Arial" w:cs="Arial"/>
                <w:b/>
              </w:rPr>
            </w:pPr>
            <w:r w:rsidRPr="004C5BB1">
              <w:rPr>
                <w:rFonts w:ascii="Arial" w:hAnsi="Arial" w:cs="Arial"/>
                <w:b/>
              </w:rPr>
              <w:t>Наименование кода бюджетной классификации Российской Федерации</w:t>
            </w:r>
          </w:p>
        </w:tc>
      </w:tr>
      <w:tr w:rsidR="009C5B4A" w:rsidRPr="004C5BB1" w:rsidTr="00EA3ECF">
        <w:tc>
          <w:tcPr>
            <w:tcW w:w="4077" w:type="dxa"/>
            <w:vAlign w:val="center"/>
          </w:tcPr>
          <w:p w:rsidR="009C5B4A" w:rsidRPr="004C5BB1" w:rsidRDefault="009C5B4A" w:rsidP="003C109D">
            <w:pPr>
              <w:jc w:val="center"/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951 01 05 02 01 10 0000 510</w:t>
            </w:r>
          </w:p>
        </w:tc>
        <w:tc>
          <w:tcPr>
            <w:tcW w:w="6096" w:type="dxa"/>
          </w:tcPr>
          <w:p w:rsidR="009C5B4A" w:rsidRPr="004C5BB1" w:rsidRDefault="009C5B4A" w:rsidP="00EA3ECF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9C5B4A" w:rsidRPr="004C5BB1" w:rsidTr="00EA3ECF">
        <w:tc>
          <w:tcPr>
            <w:tcW w:w="4077" w:type="dxa"/>
            <w:vAlign w:val="center"/>
          </w:tcPr>
          <w:p w:rsidR="009C5B4A" w:rsidRPr="004C5BB1" w:rsidRDefault="009C5B4A" w:rsidP="003C109D">
            <w:pPr>
              <w:jc w:val="center"/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951 01 05 02 01 10 0000 610</w:t>
            </w:r>
          </w:p>
        </w:tc>
        <w:tc>
          <w:tcPr>
            <w:tcW w:w="6096" w:type="dxa"/>
          </w:tcPr>
          <w:p w:rsidR="009C5B4A" w:rsidRPr="004C5BB1" w:rsidRDefault="009C5B4A" w:rsidP="00EA3ECF">
            <w:pPr>
              <w:rPr>
                <w:rFonts w:ascii="Arial" w:hAnsi="Arial" w:cs="Arial"/>
              </w:rPr>
            </w:pPr>
            <w:r w:rsidRPr="004C5BB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bookmarkEnd w:id="2"/>
    </w:tbl>
    <w:p w:rsidR="009C5B4A" w:rsidRPr="004C5BB1" w:rsidRDefault="009C5B4A" w:rsidP="003C109D">
      <w:pPr>
        <w:rPr>
          <w:rFonts w:ascii="Arial" w:hAnsi="Arial" w:cs="Arial"/>
        </w:rPr>
      </w:pPr>
    </w:p>
    <w:sectPr w:rsidR="009C5B4A" w:rsidRPr="004C5BB1" w:rsidSect="003C1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0B4"/>
    <w:multiLevelType w:val="hybridMultilevel"/>
    <w:tmpl w:val="65FE5F84"/>
    <w:lvl w:ilvl="0" w:tplc="820478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183"/>
    <w:rsid w:val="0001051A"/>
    <w:rsid w:val="00017159"/>
    <w:rsid w:val="00024431"/>
    <w:rsid w:val="00025F35"/>
    <w:rsid w:val="000261CF"/>
    <w:rsid w:val="000574F8"/>
    <w:rsid w:val="00060AA8"/>
    <w:rsid w:val="00066009"/>
    <w:rsid w:val="000663C8"/>
    <w:rsid w:val="00070C25"/>
    <w:rsid w:val="0008351B"/>
    <w:rsid w:val="00083FE5"/>
    <w:rsid w:val="00084528"/>
    <w:rsid w:val="000864D5"/>
    <w:rsid w:val="00094474"/>
    <w:rsid w:val="000A6C23"/>
    <w:rsid w:val="000C37CC"/>
    <w:rsid w:val="000D36AD"/>
    <w:rsid w:val="000D423F"/>
    <w:rsid w:val="000E1558"/>
    <w:rsid w:val="000E30B1"/>
    <w:rsid w:val="000F50A6"/>
    <w:rsid w:val="0010309E"/>
    <w:rsid w:val="00136628"/>
    <w:rsid w:val="001375DE"/>
    <w:rsid w:val="001434ED"/>
    <w:rsid w:val="00154B6C"/>
    <w:rsid w:val="00163A4A"/>
    <w:rsid w:val="00170AAE"/>
    <w:rsid w:val="0017604A"/>
    <w:rsid w:val="00184C68"/>
    <w:rsid w:val="001A1793"/>
    <w:rsid w:val="001A462C"/>
    <w:rsid w:val="001C25F8"/>
    <w:rsid w:val="001C75FA"/>
    <w:rsid w:val="001D3F32"/>
    <w:rsid w:val="001E1455"/>
    <w:rsid w:val="001E3B7D"/>
    <w:rsid w:val="001E4B9B"/>
    <w:rsid w:val="001E54E6"/>
    <w:rsid w:val="001F3D2A"/>
    <w:rsid w:val="00221E35"/>
    <w:rsid w:val="00233CE0"/>
    <w:rsid w:val="00241607"/>
    <w:rsid w:val="0026756E"/>
    <w:rsid w:val="0027490C"/>
    <w:rsid w:val="00286CBD"/>
    <w:rsid w:val="00287B72"/>
    <w:rsid w:val="0029375B"/>
    <w:rsid w:val="002A0C0A"/>
    <w:rsid w:val="002B2769"/>
    <w:rsid w:val="002B4667"/>
    <w:rsid w:val="002C3D7E"/>
    <w:rsid w:val="002D3486"/>
    <w:rsid w:val="002D5857"/>
    <w:rsid w:val="002E315E"/>
    <w:rsid w:val="002E48A7"/>
    <w:rsid w:val="002E5188"/>
    <w:rsid w:val="0031127D"/>
    <w:rsid w:val="00320167"/>
    <w:rsid w:val="00321075"/>
    <w:rsid w:val="0032792E"/>
    <w:rsid w:val="00351731"/>
    <w:rsid w:val="00352E43"/>
    <w:rsid w:val="003577AE"/>
    <w:rsid w:val="00370D95"/>
    <w:rsid w:val="00371ED3"/>
    <w:rsid w:val="0037638A"/>
    <w:rsid w:val="003A2E21"/>
    <w:rsid w:val="003B1F0C"/>
    <w:rsid w:val="003C109D"/>
    <w:rsid w:val="003C1F65"/>
    <w:rsid w:val="003C6499"/>
    <w:rsid w:val="003C72FC"/>
    <w:rsid w:val="003C7C01"/>
    <w:rsid w:val="003D09E9"/>
    <w:rsid w:val="003D2FA2"/>
    <w:rsid w:val="003E1F68"/>
    <w:rsid w:val="003E7097"/>
    <w:rsid w:val="003F3541"/>
    <w:rsid w:val="00400595"/>
    <w:rsid w:val="0041150A"/>
    <w:rsid w:val="0043661E"/>
    <w:rsid w:val="00436795"/>
    <w:rsid w:val="00463CB9"/>
    <w:rsid w:val="00474962"/>
    <w:rsid w:val="0048687C"/>
    <w:rsid w:val="004938F3"/>
    <w:rsid w:val="00495926"/>
    <w:rsid w:val="004A2290"/>
    <w:rsid w:val="004B1872"/>
    <w:rsid w:val="004B26A6"/>
    <w:rsid w:val="004B2E26"/>
    <w:rsid w:val="004B52F9"/>
    <w:rsid w:val="004C5BB1"/>
    <w:rsid w:val="004E104F"/>
    <w:rsid w:val="00505ED9"/>
    <w:rsid w:val="00512F69"/>
    <w:rsid w:val="0052377A"/>
    <w:rsid w:val="00540375"/>
    <w:rsid w:val="005545BE"/>
    <w:rsid w:val="00573817"/>
    <w:rsid w:val="00574032"/>
    <w:rsid w:val="00587062"/>
    <w:rsid w:val="00590557"/>
    <w:rsid w:val="00597CC3"/>
    <w:rsid w:val="005A4258"/>
    <w:rsid w:val="005B2CF1"/>
    <w:rsid w:val="005D2CD9"/>
    <w:rsid w:val="005D614E"/>
    <w:rsid w:val="005E6A9A"/>
    <w:rsid w:val="005F00A7"/>
    <w:rsid w:val="005F1FA4"/>
    <w:rsid w:val="005F53FC"/>
    <w:rsid w:val="006249C7"/>
    <w:rsid w:val="006361B0"/>
    <w:rsid w:val="00641015"/>
    <w:rsid w:val="00641EF6"/>
    <w:rsid w:val="00647C9B"/>
    <w:rsid w:val="0065458F"/>
    <w:rsid w:val="00674902"/>
    <w:rsid w:val="00686E03"/>
    <w:rsid w:val="006A5424"/>
    <w:rsid w:val="006A755A"/>
    <w:rsid w:val="006B7434"/>
    <w:rsid w:val="006C4C02"/>
    <w:rsid w:val="006C62D7"/>
    <w:rsid w:val="006D7A66"/>
    <w:rsid w:val="0070398A"/>
    <w:rsid w:val="0071195D"/>
    <w:rsid w:val="00725936"/>
    <w:rsid w:val="00741925"/>
    <w:rsid w:val="007423F5"/>
    <w:rsid w:val="00752B6D"/>
    <w:rsid w:val="007617F1"/>
    <w:rsid w:val="007633B8"/>
    <w:rsid w:val="00764CD0"/>
    <w:rsid w:val="007657C4"/>
    <w:rsid w:val="0077004F"/>
    <w:rsid w:val="00776CD6"/>
    <w:rsid w:val="00790AC2"/>
    <w:rsid w:val="00795C6E"/>
    <w:rsid w:val="007A3B9F"/>
    <w:rsid w:val="007A3E4F"/>
    <w:rsid w:val="007B086E"/>
    <w:rsid w:val="007C13C5"/>
    <w:rsid w:val="007C702C"/>
    <w:rsid w:val="007D2505"/>
    <w:rsid w:val="007D4F75"/>
    <w:rsid w:val="007E046D"/>
    <w:rsid w:val="007F4EC4"/>
    <w:rsid w:val="007F692E"/>
    <w:rsid w:val="007F7B1A"/>
    <w:rsid w:val="00800723"/>
    <w:rsid w:val="0080735A"/>
    <w:rsid w:val="00807D4F"/>
    <w:rsid w:val="00820A83"/>
    <w:rsid w:val="008365D1"/>
    <w:rsid w:val="00840C83"/>
    <w:rsid w:val="008478AE"/>
    <w:rsid w:val="00852CA3"/>
    <w:rsid w:val="00857225"/>
    <w:rsid w:val="008716D5"/>
    <w:rsid w:val="008727C2"/>
    <w:rsid w:val="00875FB4"/>
    <w:rsid w:val="00886600"/>
    <w:rsid w:val="008A11FB"/>
    <w:rsid w:val="008B5154"/>
    <w:rsid w:val="008B5172"/>
    <w:rsid w:val="008D14D0"/>
    <w:rsid w:val="008D16E6"/>
    <w:rsid w:val="008D5350"/>
    <w:rsid w:val="008D5635"/>
    <w:rsid w:val="008E1523"/>
    <w:rsid w:val="008E20DB"/>
    <w:rsid w:val="008E7F17"/>
    <w:rsid w:val="008F2B3B"/>
    <w:rsid w:val="00932C84"/>
    <w:rsid w:val="009411DD"/>
    <w:rsid w:val="00944F2E"/>
    <w:rsid w:val="00947B80"/>
    <w:rsid w:val="00965669"/>
    <w:rsid w:val="00966653"/>
    <w:rsid w:val="0096719A"/>
    <w:rsid w:val="009762EC"/>
    <w:rsid w:val="00996C85"/>
    <w:rsid w:val="009B02B7"/>
    <w:rsid w:val="009C294C"/>
    <w:rsid w:val="009C5B4A"/>
    <w:rsid w:val="009D702B"/>
    <w:rsid w:val="009F0344"/>
    <w:rsid w:val="009F06D4"/>
    <w:rsid w:val="009F6962"/>
    <w:rsid w:val="00A00F1C"/>
    <w:rsid w:val="00A0190F"/>
    <w:rsid w:val="00A11C4D"/>
    <w:rsid w:val="00A12B23"/>
    <w:rsid w:val="00A172F9"/>
    <w:rsid w:val="00A350EB"/>
    <w:rsid w:val="00A44EFA"/>
    <w:rsid w:val="00A45CA0"/>
    <w:rsid w:val="00A8391E"/>
    <w:rsid w:val="00A85B3A"/>
    <w:rsid w:val="00AA087E"/>
    <w:rsid w:val="00AA22A2"/>
    <w:rsid w:val="00AA457F"/>
    <w:rsid w:val="00AA6375"/>
    <w:rsid w:val="00AB3CD5"/>
    <w:rsid w:val="00AC22D8"/>
    <w:rsid w:val="00AF7793"/>
    <w:rsid w:val="00B02AE5"/>
    <w:rsid w:val="00B0388D"/>
    <w:rsid w:val="00B21780"/>
    <w:rsid w:val="00B30373"/>
    <w:rsid w:val="00B448B6"/>
    <w:rsid w:val="00B45BD0"/>
    <w:rsid w:val="00B52146"/>
    <w:rsid w:val="00B53B94"/>
    <w:rsid w:val="00B5516F"/>
    <w:rsid w:val="00B60798"/>
    <w:rsid w:val="00B60BDF"/>
    <w:rsid w:val="00B65EEC"/>
    <w:rsid w:val="00B66CD8"/>
    <w:rsid w:val="00B809CA"/>
    <w:rsid w:val="00B842FD"/>
    <w:rsid w:val="00B846C4"/>
    <w:rsid w:val="00B877F3"/>
    <w:rsid w:val="00B94349"/>
    <w:rsid w:val="00B97EC8"/>
    <w:rsid w:val="00BB3E97"/>
    <w:rsid w:val="00BB7F7A"/>
    <w:rsid w:val="00BC1237"/>
    <w:rsid w:val="00BE02CC"/>
    <w:rsid w:val="00BF22BE"/>
    <w:rsid w:val="00BF3E56"/>
    <w:rsid w:val="00C00516"/>
    <w:rsid w:val="00C04A91"/>
    <w:rsid w:val="00C361CF"/>
    <w:rsid w:val="00C509CC"/>
    <w:rsid w:val="00C552D7"/>
    <w:rsid w:val="00C56603"/>
    <w:rsid w:val="00C774FA"/>
    <w:rsid w:val="00C80800"/>
    <w:rsid w:val="00C93A03"/>
    <w:rsid w:val="00C95041"/>
    <w:rsid w:val="00CA3E56"/>
    <w:rsid w:val="00CB593D"/>
    <w:rsid w:val="00CC0776"/>
    <w:rsid w:val="00CE14DE"/>
    <w:rsid w:val="00CE1A74"/>
    <w:rsid w:val="00CE5515"/>
    <w:rsid w:val="00CF5C95"/>
    <w:rsid w:val="00D0303E"/>
    <w:rsid w:val="00D147AC"/>
    <w:rsid w:val="00D23DBB"/>
    <w:rsid w:val="00D272B7"/>
    <w:rsid w:val="00D33EB7"/>
    <w:rsid w:val="00D348F3"/>
    <w:rsid w:val="00D43BC7"/>
    <w:rsid w:val="00D84B20"/>
    <w:rsid w:val="00DA0684"/>
    <w:rsid w:val="00DA29DC"/>
    <w:rsid w:val="00DA35F5"/>
    <w:rsid w:val="00DA752F"/>
    <w:rsid w:val="00DB1925"/>
    <w:rsid w:val="00DB43CE"/>
    <w:rsid w:val="00DC330B"/>
    <w:rsid w:val="00DC37A5"/>
    <w:rsid w:val="00E00E80"/>
    <w:rsid w:val="00E044F8"/>
    <w:rsid w:val="00E27B99"/>
    <w:rsid w:val="00E3256C"/>
    <w:rsid w:val="00E459E7"/>
    <w:rsid w:val="00E615BF"/>
    <w:rsid w:val="00E65992"/>
    <w:rsid w:val="00E72101"/>
    <w:rsid w:val="00E97183"/>
    <w:rsid w:val="00EA3ECF"/>
    <w:rsid w:val="00EC7948"/>
    <w:rsid w:val="00EC7CE8"/>
    <w:rsid w:val="00F22C89"/>
    <w:rsid w:val="00F337A2"/>
    <w:rsid w:val="00F42253"/>
    <w:rsid w:val="00F504D3"/>
    <w:rsid w:val="00F63100"/>
    <w:rsid w:val="00F90F18"/>
    <w:rsid w:val="00F92DB3"/>
    <w:rsid w:val="00F944B8"/>
    <w:rsid w:val="00FB3754"/>
    <w:rsid w:val="00FC18CD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C2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7C2"/>
    <w:pPr>
      <w:keepNext/>
      <w:spacing w:line="360" w:lineRule="auto"/>
      <w:jc w:val="center"/>
      <w:outlineLvl w:val="0"/>
    </w:pPr>
    <w:rPr>
      <w:b/>
      <w:bCs/>
      <w:spacing w:val="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7C2"/>
    <w:rPr>
      <w:rFonts w:ascii="Times New Roman" w:hAnsi="Times New Roman"/>
      <w:b/>
      <w:spacing w:val="40"/>
      <w:sz w:val="20"/>
      <w:lang w:eastAsia="ru-RU"/>
    </w:rPr>
  </w:style>
  <w:style w:type="character" w:styleId="Hyperlink">
    <w:name w:val="Hyperlink"/>
    <w:basedOn w:val="DefaultParagraphFont"/>
    <w:uiPriority w:val="99"/>
    <w:rsid w:val="008727C2"/>
    <w:rPr>
      <w:rFonts w:cs="Times New Roman"/>
      <w:color w:val="auto"/>
      <w:u w:val="single"/>
    </w:rPr>
  </w:style>
  <w:style w:type="paragraph" w:customStyle="1" w:styleId="ConsPlusNonformat">
    <w:name w:val="ConsPlusNonformat"/>
    <w:uiPriority w:val="99"/>
    <w:rsid w:val="00137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locked/>
    <w:rsid w:val="00E459E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E4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925"/>
    <w:rPr>
      <w:rFonts w:ascii="Times New Roman" w:hAnsi="Times New Roman"/>
      <w:sz w:val="2"/>
    </w:rPr>
  </w:style>
  <w:style w:type="paragraph" w:customStyle="1" w:styleId="ConsNormal">
    <w:name w:val="ConsNormal"/>
    <w:uiPriority w:val="99"/>
    <w:rsid w:val="00352E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52E43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352E43"/>
    <w:pPr>
      <w:autoSpaceDE w:val="0"/>
      <w:autoSpaceDN w:val="0"/>
      <w:adjustRightInd w:val="0"/>
      <w:ind w:right="19772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65992"/>
    <w:pPr>
      <w:ind w:left="720"/>
      <w:contextualSpacing/>
    </w:pPr>
  </w:style>
  <w:style w:type="paragraph" w:customStyle="1" w:styleId="ConsPlusNormal">
    <w:name w:val="ConsPlusNormal"/>
    <w:uiPriority w:val="99"/>
    <w:rsid w:val="003C10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4</Pages>
  <Words>914</Words>
  <Characters>5213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ТАЗОВСКОГО  РАЙОНА</dc:title>
  <dc:subject/>
  <dc:creator>Ольга Феофелактова</dc:creator>
  <cp:keywords/>
  <dc:description/>
  <cp:lastModifiedBy>Людмила Ивановна</cp:lastModifiedBy>
  <cp:revision>62</cp:revision>
  <cp:lastPrinted>2014-01-04T06:23:00Z</cp:lastPrinted>
  <dcterms:created xsi:type="dcterms:W3CDTF">2013-12-15T04:33:00Z</dcterms:created>
  <dcterms:modified xsi:type="dcterms:W3CDTF">2014-01-27T06:13:00Z</dcterms:modified>
</cp:coreProperties>
</file>